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71" w:rsidRDefault="00846871" w:rsidP="00846871">
      <w:pPr>
        <w:pStyle w:val="Header"/>
        <w:jc w:val="center"/>
        <w:rPr>
          <w:rFonts w:cs="B Nazanin"/>
          <w:b w:val="0"/>
          <w:bCs/>
          <w:sz w:val="26"/>
          <w:szCs w:val="26"/>
          <w:u w:val="single"/>
          <w:lang w:bidi="fa-IR"/>
        </w:rPr>
      </w:pPr>
      <w:bookmarkStart w:id="0" w:name="_GoBack"/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چک لیست</w:t>
      </w:r>
      <w:r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3-</w:t>
      </w: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 xml:space="preserve"> ارسال مدارک مطالعات </w:t>
      </w:r>
      <w:r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هم ارزی زیستی د</w:t>
      </w: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رون تن</w:t>
      </w:r>
    </w:p>
    <w:p w:rsidR="00EC6188" w:rsidRDefault="00EC6188" w:rsidP="00846871">
      <w:pPr>
        <w:pStyle w:val="Header"/>
        <w:jc w:val="center"/>
        <w:rPr>
          <w:rFonts w:cs="B Nazanin"/>
          <w:b w:val="0"/>
          <w:bCs/>
          <w:sz w:val="26"/>
          <w:szCs w:val="26"/>
          <w:u w:val="single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rPr>
                <w:rFonts w:cs="B Nazanin"/>
                <w:sz w:val="26"/>
                <w:szCs w:val="26"/>
                <w:lang w:bidi="fa-IR"/>
              </w:rPr>
            </w:pPr>
            <w:r w:rsidRPr="003028A3">
              <w:rPr>
                <w:rFonts w:cs="B Nazanin"/>
                <w:sz w:val="26"/>
                <w:szCs w:val="26"/>
                <w:lang w:bidi="fa-IR"/>
              </w:rPr>
              <w:t>Reference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sz w:val="26"/>
                <w:szCs w:val="26"/>
                <w:lang w:bidi="fa-IR"/>
              </w:rPr>
              <w:t>Test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Generic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Name ( English):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Generic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Name ( English):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Brand 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Name ( English):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Brand 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Name ( English):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Dosage Form</w:t>
            </w: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*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Dosage Form</w:t>
            </w: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*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Strength: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Strength: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Exp Date: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Exp Date: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Batch NO:</w:t>
            </w: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Batch NO:</w:t>
            </w:r>
          </w:p>
        </w:tc>
      </w:tr>
      <w:tr w:rsidR="00EC6188" w:rsidRPr="003028A3" w:rsidTr="00B95B05"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center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</w:p>
        </w:tc>
        <w:tc>
          <w:tcPr>
            <w:tcW w:w="4621" w:type="dxa"/>
            <w:shd w:val="clear" w:color="auto" w:fill="auto"/>
          </w:tcPr>
          <w:p w:rsidR="00EC6188" w:rsidRPr="003028A3" w:rsidRDefault="00EC6188" w:rsidP="00B95B05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Source of API:</w:t>
            </w:r>
          </w:p>
        </w:tc>
      </w:tr>
    </w:tbl>
    <w:p w:rsidR="00EC6188" w:rsidRDefault="00EC6188" w:rsidP="00EC6188">
      <w:pPr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*لازم است شکل دارویی به صورت دقیق قید شود( مثلا قرص آهسته رهش/انتریک کوت....)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252"/>
        <w:gridCol w:w="3346"/>
      </w:tblGrid>
      <w:tr w:rsidR="00EC6188" w:rsidRPr="003028A3" w:rsidTr="00B95B05">
        <w:tc>
          <w:tcPr>
            <w:tcW w:w="4644" w:type="dxa"/>
            <w:shd w:val="clear" w:color="auto" w:fill="auto"/>
          </w:tcPr>
          <w:p w:rsidR="00EC6188" w:rsidRPr="003028A3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نتایج آزمونهای برون تن براساس چک لیست شماره 1 </w:t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قبلا با نامه شماره ..... ارسال شده است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Pr="003028A3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معتبرسازی روش آنالیز، به همراه گزارش پارامترهای دقت درون روزی وبین روزی، صحت، خطی بودن ، </w:t>
            </w:r>
            <w:r>
              <w:rPr>
                <w:rFonts w:cs="B Nazanin"/>
                <w:sz w:val="26"/>
                <w:szCs w:val="26"/>
                <w:lang w:bidi="fa-IR"/>
              </w:rPr>
              <w:t>LOD,LOQ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اختصاصی بودن روش آنالیز و بررسی پایداری نمونه های بیولوژیک در طول مدت نگهداری تا انجام آنالیز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9242" w:type="dxa"/>
            <w:gridSpan w:val="3"/>
            <w:shd w:val="clear" w:color="auto" w:fill="auto"/>
          </w:tcPr>
          <w:p w:rsidR="00EC6188" w:rsidRPr="000267DE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>تبصره 1: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لازم است پارامترهای یاد شده توسط مجری محاسبه و گزارش گردد. (</w:t>
            </w:r>
            <w:r w:rsidRPr="000267D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استناد به مقاله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آنالیز مرجع</w:t>
            </w:r>
            <w:r w:rsidRPr="000267D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قابل قبول نمی باشد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0267DE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شرح نحوه آماده سازی نمونه ها برای آنالیز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شرح نحوه انجام مطالعه درون تن از قبیل مشخصات و معیارهای انتخاب داوطلبین، نحوه تجویز داروی تست و مرجع، دوز داروی تجویز شده (لازم است صراحتا قید شود چه قدرتی از داروی تست با چه قدرتی از داروی مرجع مقایسه شده)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lang w:bidi="fa-IR"/>
              </w:rPr>
            </w:pP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lang w:bidi="fa-IR"/>
              </w:rPr>
            </w:pP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Pr="003028A3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جدول نتایج غلظت زمان برای کلیه داوطلبان برای هر دو داروی آزمون و مرجع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Pr="003028A3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نمودار غلظت زمان برای هر دو داروی آزمون و مرجع با ذکر واحد اندازه گیری روی محورها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جدول پارامترهای فارماکوکینتیک شامل </w:t>
            </w:r>
            <w:r>
              <w:rPr>
                <w:rFonts w:cs="B Nazanin"/>
                <w:sz w:val="26"/>
                <w:szCs w:val="26"/>
                <w:lang w:bidi="fa-IR"/>
              </w:rPr>
              <w:t>C</w:t>
            </w:r>
            <w:r w:rsidRPr="00E862C6">
              <w:rPr>
                <w:rFonts w:cs="B Nazanin"/>
                <w:sz w:val="26"/>
                <w:szCs w:val="26"/>
                <w:vertAlign w:val="subscript"/>
                <w:lang w:bidi="fa-IR"/>
              </w:rPr>
              <w:t>max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T</w:t>
            </w:r>
            <w:r w:rsidRPr="00E862C6">
              <w:rPr>
                <w:rFonts w:cs="B Nazanin"/>
                <w:sz w:val="26"/>
                <w:szCs w:val="26"/>
                <w:vertAlign w:val="subscript"/>
                <w:lang w:bidi="fa-IR"/>
              </w:rPr>
              <w:t>max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AUC (0-t)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AUC (0-</w:t>
            </w:r>
            <w:r>
              <w:rPr>
                <w:rFonts w:cs="Times New Roman"/>
                <w:sz w:val="26"/>
                <w:szCs w:val="26"/>
                <w:lang w:bidi="fa-IR"/>
              </w:rPr>
              <w:t>∞</w:t>
            </w:r>
            <w:r>
              <w:rPr>
                <w:rFonts w:cs="B Nazanin"/>
                <w:sz w:val="26"/>
                <w:szCs w:val="26"/>
                <w:lang w:bidi="fa-IR"/>
              </w:rPr>
              <w:t>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،</w:t>
            </w:r>
            <w:r>
              <w:rPr>
                <w:rFonts w:cs="B Nazanin"/>
                <w:sz w:val="26"/>
                <w:szCs w:val="26"/>
                <w:lang w:bidi="fa-IR"/>
              </w:rPr>
              <w:t>kel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lang w:bidi="fa-IR"/>
              </w:rPr>
              <w:t>T 1/2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با مشخص بودن واحد آن پارامتر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lastRenderedPageBreak/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جدول گزارش نسبت پارامترهای(</w:t>
            </w:r>
            <w:r>
              <w:rPr>
                <w:rFonts w:cs="B Nazanin"/>
                <w:sz w:val="26"/>
                <w:szCs w:val="26"/>
                <w:lang w:bidi="fa-IR"/>
              </w:rPr>
              <w:t>T/R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) </w:t>
            </w:r>
            <w:r>
              <w:rPr>
                <w:rFonts w:cs="B Nazanin"/>
                <w:sz w:val="26"/>
                <w:szCs w:val="26"/>
                <w:lang w:bidi="fa-IR"/>
              </w:rPr>
              <w:t>C</w:t>
            </w:r>
            <w:r w:rsidRPr="00E862C6">
              <w:rPr>
                <w:rFonts w:cs="B Nazanin"/>
                <w:sz w:val="26"/>
                <w:szCs w:val="26"/>
                <w:vertAlign w:val="subscript"/>
                <w:lang w:bidi="fa-IR"/>
              </w:rPr>
              <w:t>max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T</w:t>
            </w:r>
            <w:r w:rsidRPr="00E862C6">
              <w:rPr>
                <w:rFonts w:cs="B Nazanin"/>
                <w:sz w:val="26"/>
                <w:szCs w:val="26"/>
                <w:vertAlign w:val="subscript"/>
                <w:lang w:bidi="fa-IR"/>
              </w:rPr>
              <w:t>max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AUC (0-t)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>
              <w:rPr>
                <w:rFonts w:cs="B Nazanin"/>
                <w:sz w:val="26"/>
                <w:szCs w:val="26"/>
                <w:lang w:bidi="fa-IR"/>
              </w:rPr>
              <w:t>AUC (0-</w:t>
            </w:r>
            <w:r>
              <w:rPr>
                <w:rFonts w:cs="Times New Roman"/>
                <w:sz w:val="26"/>
                <w:szCs w:val="26"/>
                <w:lang w:bidi="fa-IR"/>
              </w:rPr>
              <w:t>∞</w:t>
            </w:r>
            <w:r>
              <w:rPr>
                <w:rFonts w:cs="B Nazanin"/>
                <w:sz w:val="26"/>
                <w:szCs w:val="26"/>
                <w:lang w:bidi="fa-IR"/>
              </w:rPr>
              <w:t>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گزارش انحراف معیار و ناحیه اطمینان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بررسی آماری تاثیر توالی و دوره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کروماتوگرام یک نمونه بیولوژیک بلانک، نمونه نمونه بیولوژیک که دارو به آن افزوده شده و نمونه بیولوژیک حاصل از یک داوطلب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9242" w:type="dxa"/>
            <w:gridSpan w:val="3"/>
            <w:shd w:val="clear" w:color="auto" w:fill="auto"/>
          </w:tcPr>
          <w:p w:rsidR="00EC6188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تبصره: لازم است فایل الکترونیک کروماتوگرام حداقل 20</w:t>
            </w:r>
            <w:r>
              <w:rPr>
                <w:rFonts w:cs="Times New Roman" w:hint="cs"/>
                <w:sz w:val="26"/>
                <w:szCs w:val="26"/>
                <w:rtl/>
                <w:lang w:bidi="fa-IR"/>
              </w:rPr>
              <w:t>%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داوطلبان با مشخص بودن توالی نمونه ها در فولدری با نام کروماتوگرام داوطلبان در ساب فولدرهای جداگانه (برای هر داوطلب) ذخیره و ارسال شود.</w:t>
            </w:r>
          </w:p>
          <w:p w:rsidR="00EC6188" w:rsidRPr="00DF6CF9" w:rsidRDefault="00EC6188" w:rsidP="00B95B0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DF6CF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نیازی به ارسال پرینت کروماتوگرام همه داوطلبان نمی باشد. 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رضایت نامه داوطلبان و فرم ثبت عوارض جانبی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بیمه داوطلبان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تاییدیه کمیته اخلاق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EC6188" w:rsidRPr="003028A3" w:rsidTr="00B95B05">
        <w:tc>
          <w:tcPr>
            <w:tcW w:w="4644" w:type="dxa"/>
            <w:shd w:val="clear" w:color="auto" w:fill="auto"/>
          </w:tcPr>
          <w:p w:rsidR="00EC6188" w:rsidRPr="003028A3" w:rsidRDefault="00EC6188" w:rsidP="00B95B05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lang w:bidi="fa-IR"/>
              </w:rPr>
              <w:t>CD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حاوی فرمت </w:t>
            </w:r>
            <w:r>
              <w:rPr>
                <w:rFonts w:cs="B Nazanin"/>
                <w:sz w:val="26"/>
                <w:szCs w:val="26"/>
                <w:lang w:bidi="fa-IR"/>
              </w:rPr>
              <w:t>word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</w:t>
            </w:r>
            <w:r>
              <w:rPr>
                <w:rFonts w:cs="B Nazanin"/>
                <w:sz w:val="26"/>
                <w:szCs w:val="26"/>
                <w:lang w:bidi="fa-IR"/>
              </w:rPr>
              <w:t>pdf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گزارش و فایل اکسل محاسبات آماری</w:t>
            </w:r>
          </w:p>
        </w:tc>
        <w:tc>
          <w:tcPr>
            <w:tcW w:w="1252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3346" w:type="dxa"/>
            <w:shd w:val="clear" w:color="auto" w:fill="auto"/>
          </w:tcPr>
          <w:p w:rsidR="00EC6188" w:rsidRPr="003028A3" w:rsidRDefault="00EC6188" w:rsidP="00B95B05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</w:tbl>
    <w:p w:rsidR="00EC6188" w:rsidRPr="00DE1009" w:rsidRDefault="00EC6188" w:rsidP="00EC6188">
      <w:pPr>
        <w:jc w:val="both"/>
        <w:rPr>
          <w:rFonts w:cs="B Nazanin"/>
          <w:sz w:val="26"/>
          <w:szCs w:val="26"/>
          <w:rtl/>
          <w:lang w:bidi="fa-IR"/>
        </w:rPr>
      </w:pPr>
      <w:r w:rsidRPr="00DE1009">
        <w:rPr>
          <w:rFonts w:cs="B Nazanin" w:hint="cs"/>
          <w:sz w:val="26"/>
          <w:szCs w:val="26"/>
          <w:rtl/>
        </w:rPr>
        <w:t xml:space="preserve">لازم است یک نسخه از </w:t>
      </w:r>
      <w:r w:rsidRPr="00DE1009">
        <w:rPr>
          <w:rFonts w:cs="B Nazanin" w:hint="cs"/>
          <w:b w:val="0"/>
          <w:bCs/>
          <w:sz w:val="26"/>
          <w:szCs w:val="26"/>
          <w:rtl/>
        </w:rPr>
        <w:t>پرینت</w:t>
      </w:r>
      <w:r w:rsidRPr="00DE1009">
        <w:rPr>
          <w:rFonts w:cs="B Nazanin" w:hint="cs"/>
          <w:sz w:val="26"/>
          <w:szCs w:val="26"/>
          <w:rtl/>
        </w:rPr>
        <w:t xml:space="preserve"> پیوستهای ذکر شده تحویل واحد ارزیابی مطالعات هم ارزی زیستی داروها گردد</w:t>
      </w:r>
      <w:r>
        <w:rPr>
          <w:rFonts w:cs="B Nazanin" w:hint="cs"/>
          <w:sz w:val="26"/>
          <w:szCs w:val="26"/>
          <w:rtl/>
        </w:rPr>
        <w:t>.</w:t>
      </w:r>
    </w:p>
    <w:p w:rsidR="00EC6188" w:rsidRPr="00D15EB3" w:rsidRDefault="00EC6188" w:rsidP="00EC6188">
      <w:pPr>
        <w:jc w:val="both"/>
        <w:rPr>
          <w:rFonts w:cs="B Nazanin"/>
          <w:sz w:val="26"/>
          <w:szCs w:val="26"/>
          <w:rtl/>
          <w:lang w:bidi="fa-IR"/>
        </w:rPr>
      </w:pPr>
    </w:p>
    <w:p w:rsidR="00EC6188" w:rsidRDefault="00EC6188" w:rsidP="00EC6188"/>
    <w:p w:rsidR="00EC6188" w:rsidRPr="00AE644D" w:rsidRDefault="00EC6188" w:rsidP="00846871">
      <w:pPr>
        <w:pStyle w:val="Header"/>
        <w:jc w:val="center"/>
        <w:rPr>
          <w:rFonts w:cs="B Nazanin"/>
          <w:rtl/>
          <w:lang w:bidi="fa-IR"/>
        </w:rPr>
      </w:pPr>
    </w:p>
    <w:bookmarkEnd w:id="0"/>
    <w:p w:rsidR="00846871" w:rsidRDefault="00846871" w:rsidP="00846871"/>
    <w:sectPr w:rsidR="00846871" w:rsidSect="00AE644D">
      <w:footerReference w:type="even" r:id="rId8"/>
      <w:footerReference w:type="default" r:id="rId9"/>
      <w:pgSz w:w="11906" w:h="16838"/>
      <w:pgMar w:top="1440" w:right="1440" w:bottom="1440" w:left="1440" w:header="340" w:footer="1818" w:gutter="0"/>
      <w:cols w:space="720"/>
      <w:bidi/>
      <w:rtlGutter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1B" w:rsidRDefault="00DF621B">
      <w:r>
        <w:separator/>
      </w:r>
    </w:p>
  </w:endnote>
  <w:endnote w:type="continuationSeparator" w:id="0">
    <w:p w:rsidR="00DF621B" w:rsidRDefault="00DF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EAE" w:rsidRDefault="00CD46DC" w:rsidP="001B7F5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9346143"/>
      <w:docPartObj>
        <w:docPartGallery w:val="Page Numbers (Bottom of Page)"/>
        <w:docPartUnique/>
      </w:docPartObj>
    </w:sdtPr>
    <w:sdtEndPr/>
    <w:sdtContent>
      <w:p w:rsidR="00AE644D" w:rsidRDefault="00AE6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188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E644D" w:rsidRDefault="00AE6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1B" w:rsidRDefault="00DF621B">
      <w:r>
        <w:separator/>
      </w:r>
    </w:p>
  </w:footnote>
  <w:footnote w:type="continuationSeparator" w:id="0">
    <w:p w:rsidR="00DF621B" w:rsidRDefault="00DF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97704"/>
    <w:multiLevelType w:val="hybridMultilevel"/>
    <w:tmpl w:val="C972D828"/>
    <w:lvl w:ilvl="0" w:tplc="A1CEE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89"/>
    <w:rsid w:val="000267DE"/>
    <w:rsid w:val="000F7081"/>
    <w:rsid w:val="0022203C"/>
    <w:rsid w:val="002A6841"/>
    <w:rsid w:val="003F7E89"/>
    <w:rsid w:val="00722ADF"/>
    <w:rsid w:val="00846871"/>
    <w:rsid w:val="008C0A14"/>
    <w:rsid w:val="00910951"/>
    <w:rsid w:val="00A432D7"/>
    <w:rsid w:val="00AE644D"/>
    <w:rsid w:val="00BC1FE1"/>
    <w:rsid w:val="00CB3ECC"/>
    <w:rsid w:val="00CD42E3"/>
    <w:rsid w:val="00CD46DC"/>
    <w:rsid w:val="00DF621B"/>
    <w:rsid w:val="00DF6CF9"/>
    <w:rsid w:val="00E862C6"/>
    <w:rsid w:val="00EC6188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89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7E8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F7E89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rsid w:val="003F7E8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7E89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styleId="Hyperlink">
    <w:name w:val="Hyperlink"/>
    <w:rsid w:val="003F7E89"/>
    <w:rPr>
      <w:color w:val="0000FF"/>
      <w:u w:val="single"/>
    </w:rPr>
  </w:style>
  <w:style w:type="character" w:styleId="PageNumber">
    <w:name w:val="page number"/>
    <w:basedOn w:val="DefaultParagraphFont"/>
    <w:rsid w:val="003F7E89"/>
  </w:style>
  <w:style w:type="paragraph" w:styleId="BalloonText">
    <w:name w:val="Balloon Text"/>
    <w:basedOn w:val="Normal"/>
    <w:link w:val="BalloonTextChar"/>
    <w:uiPriority w:val="99"/>
    <w:semiHidden/>
    <w:unhideWhenUsed/>
    <w:rsid w:val="003F7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E89"/>
    <w:rPr>
      <w:rFonts w:ascii="Tahoma" w:eastAsia="Times New Roman" w:hAnsi="Tahoma" w:cs="Tahoma"/>
      <w:b/>
      <w:sz w:val="16"/>
      <w:szCs w:val="16"/>
      <w:lang w:eastAsia="zh-CN" w:bidi="ar-SA"/>
    </w:rPr>
  </w:style>
  <w:style w:type="paragraph" w:styleId="ListParagraph">
    <w:name w:val="List Paragraph"/>
    <w:basedOn w:val="Normal"/>
    <w:uiPriority w:val="34"/>
    <w:qFormat/>
    <w:rsid w:val="00E862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89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7E8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F7E89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rsid w:val="003F7E8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7E89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styleId="Hyperlink">
    <w:name w:val="Hyperlink"/>
    <w:rsid w:val="003F7E89"/>
    <w:rPr>
      <w:color w:val="0000FF"/>
      <w:u w:val="single"/>
    </w:rPr>
  </w:style>
  <w:style w:type="character" w:styleId="PageNumber">
    <w:name w:val="page number"/>
    <w:basedOn w:val="DefaultParagraphFont"/>
    <w:rsid w:val="003F7E89"/>
  </w:style>
  <w:style w:type="paragraph" w:styleId="BalloonText">
    <w:name w:val="Balloon Text"/>
    <w:basedOn w:val="Normal"/>
    <w:link w:val="BalloonTextChar"/>
    <w:uiPriority w:val="99"/>
    <w:semiHidden/>
    <w:unhideWhenUsed/>
    <w:rsid w:val="003F7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E89"/>
    <w:rPr>
      <w:rFonts w:ascii="Tahoma" w:eastAsia="Times New Roman" w:hAnsi="Tahoma" w:cs="Tahoma"/>
      <w:b/>
      <w:sz w:val="16"/>
      <w:szCs w:val="16"/>
      <w:lang w:eastAsia="zh-CN" w:bidi="ar-SA"/>
    </w:rPr>
  </w:style>
  <w:style w:type="paragraph" w:styleId="ListParagraph">
    <w:name w:val="List Paragraph"/>
    <w:basedOn w:val="Normal"/>
    <w:uiPriority w:val="34"/>
    <w:qFormat/>
    <w:rsid w:val="00E86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ilnaz mahmoudi</dc:creator>
  <cp:lastModifiedBy>Administrator</cp:lastModifiedBy>
  <cp:revision>9</cp:revision>
  <dcterms:created xsi:type="dcterms:W3CDTF">2015-10-07T08:32:00Z</dcterms:created>
  <dcterms:modified xsi:type="dcterms:W3CDTF">2015-10-21T06:33:00Z</dcterms:modified>
</cp:coreProperties>
</file>